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E8" w:rsidRDefault="006C79E8"/>
    <w:tbl>
      <w:tblPr>
        <w:tblW w:w="0" w:type="auto"/>
        <w:tblInd w:w="874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0073EF" w:rsidTr="000073EF">
        <w:trPr>
          <w:trHeight w:hRule="exact" w:val="2973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3B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ПРОФСОЮЗЛАР</w:t>
            </w:r>
          </w:p>
          <w:p w:rsidR="000073EF" w:rsidRPr="00D5213B" w:rsidRDefault="000073EF" w:rsidP="000073EF">
            <w:pPr>
              <w:pStyle w:val="2"/>
              <w:ind w:lef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1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УЧРЕЖДЕНИЕСЕ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 xml:space="preserve">“Центр реализации 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путёвок и курортных услуг”</w:t>
            </w:r>
          </w:p>
          <w:p w:rsidR="000073EF" w:rsidRPr="00D41EA1" w:rsidRDefault="000073EF" w:rsidP="000073EF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EA1">
              <w:rPr>
                <w:b/>
                <w:sz w:val="20"/>
                <w:szCs w:val="20"/>
              </w:rPr>
              <w:t>г</w:t>
            </w:r>
            <w:proofErr w:type="gramStart"/>
            <w:r w:rsidRPr="00D41EA1">
              <w:rPr>
                <w:b/>
                <w:sz w:val="20"/>
                <w:szCs w:val="20"/>
              </w:rPr>
              <w:t>.К</w:t>
            </w:r>
            <w:proofErr w:type="gramEnd"/>
            <w:r w:rsidRPr="00D41EA1">
              <w:rPr>
                <w:b/>
                <w:sz w:val="20"/>
                <w:szCs w:val="20"/>
              </w:rPr>
              <w:t>азань</w:t>
            </w:r>
            <w:proofErr w:type="spellEnd"/>
            <w:r w:rsidRPr="00D41EA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1EA1">
              <w:rPr>
                <w:b/>
                <w:sz w:val="20"/>
                <w:szCs w:val="20"/>
              </w:rPr>
              <w:t>ул.Муштари</w:t>
            </w:r>
            <w:proofErr w:type="spellEnd"/>
            <w:r w:rsidRPr="00D41EA1">
              <w:rPr>
                <w:b/>
                <w:sz w:val="20"/>
                <w:szCs w:val="20"/>
              </w:rPr>
              <w:t>, 9</w:t>
            </w:r>
            <w:r>
              <w:rPr>
                <w:b/>
                <w:sz w:val="20"/>
                <w:szCs w:val="20"/>
              </w:rPr>
              <w:t xml:space="preserve"> офис 108</w:t>
            </w:r>
            <w:r w:rsidRPr="00D41EA1">
              <w:rPr>
                <w:b/>
                <w:sz w:val="20"/>
                <w:szCs w:val="20"/>
              </w:rPr>
              <w:t xml:space="preserve">  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41EA1">
              <w:rPr>
                <w:b/>
                <w:sz w:val="20"/>
                <w:szCs w:val="20"/>
              </w:rPr>
              <w:t xml:space="preserve">    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3C3B32" w:rsidRDefault="000073EF" w:rsidP="000073EF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УЧРЕЖДЕНИЕ ПРОФСОЮЗОВ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 xml:space="preserve"> РЕСПУБЛИКИ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ТАТАРСТАН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sz w:val="20"/>
                <w:szCs w:val="20"/>
              </w:rPr>
            </w:pPr>
            <w:proofErr w:type="spellStart"/>
            <w:r w:rsidRPr="00D41EA1">
              <w:rPr>
                <w:b/>
                <w:sz w:val="20"/>
                <w:szCs w:val="20"/>
              </w:rPr>
              <w:t>г</w:t>
            </w:r>
            <w:proofErr w:type="gramStart"/>
            <w:r w:rsidRPr="00D41EA1">
              <w:rPr>
                <w:b/>
                <w:sz w:val="20"/>
                <w:szCs w:val="20"/>
              </w:rPr>
              <w:t>.К</w:t>
            </w:r>
            <w:proofErr w:type="gramEnd"/>
            <w:r w:rsidRPr="00D41EA1">
              <w:rPr>
                <w:b/>
                <w:sz w:val="20"/>
                <w:szCs w:val="20"/>
              </w:rPr>
              <w:t>азань</w:t>
            </w:r>
            <w:proofErr w:type="spellEnd"/>
            <w:r w:rsidRPr="00D41EA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1EA1">
              <w:rPr>
                <w:b/>
                <w:sz w:val="20"/>
                <w:szCs w:val="20"/>
              </w:rPr>
              <w:t>ул.Муштари</w:t>
            </w:r>
            <w:proofErr w:type="spellEnd"/>
            <w:r w:rsidRPr="00D41EA1">
              <w:rPr>
                <w:b/>
                <w:sz w:val="20"/>
                <w:szCs w:val="20"/>
              </w:rPr>
              <w:t>, 9 ,</w:t>
            </w:r>
            <w:r>
              <w:rPr>
                <w:b/>
                <w:sz w:val="20"/>
                <w:szCs w:val="20"/>
              </w:rPr>
              <w:t>офис 108</w:t>
            </w:r>
            <w:r w:rsidRPr="00D41EA1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0073EF" w:rsidRPr="00AF633B" w:rsidRDefault="000073EF" w:rsidP="000073EF">
      <w:pPr>
        <w:tabs>
          <w:tab w:val="left" w:pos="9639"/>
        </w:tabs>
        <w:ind w:left="142" w:right="1134" w:firstLine="709"/>
        <w:jc w:val="center"/>
        <w:rPr>
          <w:b/>
          <w:sz w:val="36"/>
          <w:szCs w:val="36"/>
          <w:u w:val="single"/>
        </w:rPr>
      </w:pPr>
      <w:r w:rsidRPr="00AF633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4C89" wp14:editId="6C31E029">
                <wp:simplePos x="0" y="0"/>
                <wp:positionH relativeFrom="column">
                  <wp:posOffset>15338</wp:posOffset>
                </wp:positionH>
                <wp:positionV relativeFrom="paragraph">
                  <wp:posOffset>148004</wp:posOffset>
                </wp:positionV>
                <wp:extent cx="52754" cy="79131"/>
                <wp:effectExtent l="95250" t="0" r="80645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4" cy="7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3EF" w:rsidRDefault="000073EF" w:rsidP="000073EF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  <w:p w:rsidR="000073EF" w:rsidRPr="002925E0" w:rsidRDefault="000073EF" w:rsidP="000073EF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АДЛЕРКУРОРТ, КОРАЛЛ, ДЕЛЬФИН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2pt;margin-top:11.65pt;width:4.1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kJ1wIAAJsFAAAOAAAAZHJzL2Uyb0RvYy54bWysVM1uEzEQviPxDpbvdJM0oemqmyq0CkIq&#10;bUWLena83qwlr23Gk2TLy/AUnJB4hjwSY++mDYUT4rJrz4y/+ftmzs7bxrCNgqCdLfjwaMCZstKV&#10;2q4K/vl+8WbKWUBhS2GcVQV/VIGfz16/Otv6XI1c7UypgBGIDfnWF7xG9HmWBVmrRoQj55UlZeWg&#10;EUhXWGUliC2hNyYbDQZvs62D0oOTKgSSXnZKPkv4VaUk3lRVUMhMwSk2TF9I32X8ZrMzka9A+FrL&#10;PgzxD1E0Qlty+gR1KVCwNeg/oBotwQVX4ZF0TeaqSkuVcqBshoMX2dzVwquUCxUn+Kcyhf8HK683&#10;t8B0WfARZ1Y01KLdt93P3Y/ddzaK1dn6kJPRnSczbN+5lrq8lwcSxqTbCpr4p3QY6anOj0+1VS0y&#10;ScLJ6GQy5kyS5uR0eJwwsuenHgK+V65h8VBwoMaleorNVUAKg0z3JtGTdQttTGqesb8JyLCTqNT9&#10;/nXMoos2nrBdtn1qS1c+UmbgOmYELxeaIrgSAW8FEBUoGaI33tCnMm5bcNefOKsdfP2bPNpTh0jL&#10;2ZaoVfDwZS1AcWY+WOrd6XA8jlxMl/HkZEQXONQsDzV23Vw4Yu+QBsnLdIz2aPbHClzzQFMwj15J&#10;Jawk3wXH/fECO8LTFEk1nycjYp8XeGXvvIzQsYSxvvftgwDfNwGpd9duT0KRv+hFZ9sVf75GV+nY&#10;KJEHqaw6LuNREqFA9HAOsHb9qC3AWeyGz+hVjZ/0ioGmlRFHg7NSx/hNCotaw4zoUqMdkqIHtYn/&#10;jhd7gESSA+fBH5dMkh+3hgfi92Q8oOrELD8KVKAFFZW2CsYJE/lSbZS5Z9Tg3rAmzk6m0/5JwQXg&#10;pZKuC7qHvTDQZUzbStGFbSKokFQBHCVY1BY7KW0r8t+FnNZbfJBiPgQj+sa4SR6J2rGzv9AGSOZ9&#10;CeOKObwnq+edOvsFAAD//wMAUEsDBBQABgAIAAAAIQC8aH282wAAAAYBAAAPAAAAZHJzL2Rvd25y&#10;ZXYueG1sTI7NTsMwEITvSLyDtUjc6JqmhRKyqRCIK6jlR+LmxtskIl5HsduEt8c9wWk0mtHMV6wn&#10;16kjD6H1QnA906BYKm9bqQne356vVqBCNGJN54UJfjjAujw/K0xu/SgbPm5jrdKIhNwQNDH2OWKo&#10;GnYmzHzPkrK9H5yJyQ412sGMadx1ONf6Bp1pJT00pufHhqvv7cERfLzsvz4X+rV+cst+9JNGcXdI&#10;dHkxPdyDijzFvzKc8BM6lIlp5w9ig+oI5otUTJJloE6xvgW1I8iWK8CywP/45S8AAAD//wMAUEsB&#10;Ai0AFAAGAAgAAAAhALaDOJL+AAAA4QEAABMAAAAAAAAAAAAAAAAAAAAAAFtDb250ZW50X1R5cGVz&#10;XS54bWxQSwECLQAUAAYACAAAACEAOP0h/9YAAACUAQAACwAAAAAAAAAAAAAAAAAvAQAAX3JlbHMv&#10;LnJlbHNQSwECLQAUAAYACAAAACEAMqx5CdcCAACbBQAADgAAAAAAAAAAAAAAAAAuAgAAZHJzL2Uy&#10;b0RvYy54bWxQSwECLQAUAAYACAAAACEAvGh9vNsAAAAGAQAADwAAAAAAAAAAAAAAAAAxBQAAZHJz&#10;L2Rvd25yZXYueG1sUEsFBgAAAAAEAAQA8wAAADkGAAAAAA==&#10;" filled="f" stroked="f">
                <v:textbox>
                  <w:txbxContent>
                    <w:p w:rsidR="000073EF" w:rsidRDefault="000073EF" w:rsidP="000073EF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  <w:p w:rsidR="000073EF" w:rsidRPr="002925E0" w:rsidRDefault="000073EF" w:rsidP="000073EF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АДЛЕРКУРОРТ, КОРАЛЛ, ДЕЛЬФИН</w:t>
                      </w:r>
                    </w:p>
                  </w:txbxContent>
                </v:textbox>
              </v:shape>
            </w:pict>
          </mc:Fallback>
        </mc:AlternateContent>
      </w:r>
      <w:r w:rsidRPr="00AF633B">
        <w:rPr>
          <w:b/>
          <w:sz w:val="36"/>
          <w:szCs w:val="36"/>
          <w:u w:val="single"/>
        </w:rPr>
        <w:t>Учреждение  «Центр реализации путевок»</w:t>
      </w:r>
    </w:p>
    <w:p w:rsidR="00572BA0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28ECE" wp14:editId="6FAD4349">
                <wp:simplePos x="0" y="0"/>
                <wp:positionH relativeFrom="column">
                  <wp:posOffset>171450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3EF" w:rsidRPr="000073EF" w:rsidRDefault="00772AA6" w:rsidP="00007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ТЕМАТИЧЕСКИЙ ДЕТСКИЙ ОТДЫХ </w:t>
                            </w:r>
                            <w:r w:rsidR="000073E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лето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13.5pt;margin-top:-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lj2z/dwAAAAIAQAADwAAAGRy&#10;cy9kb3ducmV2LnhtbEyPzU7DMBCE70i8g7VI3FonoT8hxKlQoWeg8ABuvMQh8TqK3Tbw9GxPcJyd&#10;0ew35WZyvTjhGFpPCtJ5AgKp9qalRsHH+26WgwhRk9G9J1TwjQE21fVVqQvjz/SGp31sBJdQKLQC&#10;G+NQSBlqi06HuR+Q2Pv0o9OR5dhIM+ozl7teZkmykk63xB+sHnBrse72R6cgT9xL191nr8EtftKl&#10;3T755+FLqdub6fEBRMQp/oXhgs/oUDHTwR/JBNEryNY8JSqYrUCwfZcuWR/4nq8XIKtS/h9Q/QIA&#10;AP//AwBQSwECLQAUAAYACAAAACEAtoM4kv4AAADhAQAAEwAAAAAAAAAAAAAAAAAAAAAAW0NvbnRl&#10;bnRfVHlwZXNdLnhtbFBLAQItABQABgAIAAAAIQA4/SH/1gAAAJQBAAALAAAAAAAAAAAAAAAAAC8B&#10;AABfcmVscy8ucmVsc1BLAQItABQABgAIAAAAIQAJFv2gMwIAAFwEAAAOAAAAAAAAAAAAAAAAAC4C&#10;AABkcnMvZTJvRG9jLnhtbFBLAQItABQABgAIAAAAIQCWPbP93AAAAAgBAAAPAAAAAAAAAAAAAAAA&#10;AI0EAABkcnMvZG93bnJldi54bWxQSwUGAAAAAAQABADzAAAAlgUAAAAA&#10;" filled="f" stroked="f">
                <v:textbox style="mso-fit-shape-to-text:t">
                  <w:txbxContent>
                    <w:p w:rsidR="000073EF" w:rsidRPr="000073EF" w:rsidRDefault="00772AA6" w:rsidP="000073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ТЕМАТИЧЕСКИЙ ДЕТСКИЙ ОТДЫХ </w:t>
                      </w:r>
                      <w:r w:rsidR="000073E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лето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073EF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Pr="00542D0B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Default="000073EF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EF" w:rsidRDefault="000073EF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EF" w:rsidRDefault="00772AA6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A6272" wp14:editId="17DF9566">
                <wp:simplePos x="0" y="0"/>
                <wp:positionH relativeFrom="column">
                  <wp:posOffset>-142240</wp:posOffset>
                </wp:positionH>
                <wp:positionV relativeFrom="paragraph">
                  <wp:posOffset>142240</wp:posOffset>
                </wp:positionV>
                <wp:extent cx="7534275" cy="6286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AA6" w:rsidRPr="00777623" w:rsidRDefault="00772AA6" w:rsidP="00777623">
                            <w:pPr>
                              <w:tabs>
                                <w:tab w:val="left" w:pos="9639"/>
                              </w:tabs>
                              <w:ind w:left="142" w:right="-709" w:hanging="142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762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* КЭШБЭК 50% на детский отдых</w:t>
                            </w:r>
                            <w:r w:rsidR="00777623" w:rsidRPr="0077762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при оплате картой МИР, но не более 20000руб.</w:t>
                            </w:r>
                          </w:p>
                          <w:p w:rsidR="000073EF" w:rsidRPr="005E3222" w:rsidRDefault="000073EF" w:rsidP="005E32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left:0;text-align:left;margin-left:-11.2pt;margin-top:11.2pt;width:593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vGOwIAAF0EAAAOAAAAZHJzL2Uyb0RvYy54bWysVEtu2zAQ3RfoHQjua9muP6lgOXATuChg&#10;JAGcImuaIi0BIoclaUvuZXqKrgL0DD5Sh5TluGlXRTf0/DSc997Qs+tGVWQvrCtBZ3TQ61MiNIe8&#10;1NuMfnlcvruixHmmc1aBFhk9CEev52/fzGqTiiEUUOXCEmyiXVqbjBbemzRJHC+EYq4HRmhMSrCK&#10;eXTtNsktq7G7qpJhvz9JarC5scCFcxi9bZN0HvtLKbi/l9IJT6qM4mw+njaem3Am8xlLt5aZouSn&#10;Mdg/TKFYqfHSc6tb5hnZ2fKPVqrkFhxI3+OgEpCy5CJiQDSD/is064IZEbEgOc6caXL/ry2/2z9Y&#10;UuYZHVOimUKJjt+PP4/Pxx9kHNipjUuxaG2wzDcfoUGVu7jDYADdSKvCL8IhmEeeD2duReMJx+B0&#10;/H40nOIlHHOT4dVkHMlPXr421vlPAhQJRkYtahcpZfuV8zgJlnYl4TINy7Kqon6V/i2AhW1ExAU4&#10;fR2AtAMHyzebJsIedmA2kB8Qo4V2R5zhyxIHWTHnH5jFpUBYuOj+Hg9ZQZ1ROFmUFGC//S0e6lEr&#10;zFJS45Jl1H3dMSsoqT5rVPHDYDQKWxmd0Xg6RMdeZjaXGb1TN4B7PMAnZXg0Q72vOlNaUE/4Hhbh&#10;VkwxzfHujPrOvPHt6uN74mKxiEW4h4b5lV4bHloHJgPNj80Ts+akhUcV76BbR5a+kqStbTVY7DzI&#10;MuoVeG5ZRfGCgzscZTy9t/BILv1Y9fKvMP8FAAD//wMAUEsDBBQABgAIAAAAIQBl3zCq3gAAAAsB&#10;AAAPAAAAZHJzL2Rvd25yZXYueG1sTI9NT8MwDIbvSPsPkZF225JWZYKu6TSBdgUxPqTdvMZrKxqn&#10;arK1/HsyLnCyLT96/bjYTLYTFxp861hDslQgiCtnWq41vL/tFvcgfEA22DkmDd/kYVPObgrMjRv5&#10;lS77UIsYwj5HDU0IfS6lrxqy6JeuJ467kxsshjgOtTQDjjHcdjJVaiUtthwvNNjTY0PV1/5sNXw8&#10;nw6fmXqpn+xdP7pJSbYPUuv57bRdgwg0hT8YrvpRHcrodHRnNl50GhZpmkVUw2+9AskqS0AcY5cm&#10;GciykP9/KH8AAAD//wMAUEsBAi0AFAAGAAgAAAAhALaDOJL+AAAA4QEAABMAAAAAAAAAAAAAAAAA&#10;AAAAAFtDb250ZW50X1R5cGVzXS54bWxQSwECLQAUAAYACAAAACEAOP0h/9YAAACUAQAACwAAAAAA&#10;AAAAAAAAAAAvAQAAX3JlbHMvLnJlbHNQSwECLQAUAAYACAAAACEAFrZ7xjsCAABdBAAADgAAAAAA&#10;AAAAAAAAAAAuAgAAZHJzL2Uyb0RvYy54bWxQSwECLQAUAAYACAAAACEAZd8wqt4AAAALAQAADwAA&#10;AAAAAAAAAAAAAACVBAAAZHJzL2Rvd25yZXYueG1sUEsFBgAAAAAEAAQA8wAAAKAFAAAAAA==&#10;" filled="f" stroked="f">
                <v:textbox>
                  <w:txbxContent>
                    <w:p w:rsidR="00772AA6" w:rsidRPr="00777623" w:rsidRDefault="00772AA6" w:rsidP="00777623">
                      <w:pPr>
                        <w:tabs>
                          <w:tab w:val="left" w:pos="9639"/>
                        </w:tabs>
                        <w:ind w:left="142" w:right="-709" w:hanging="142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77623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* КЭШБЭК 50% на детский отдых</w:t>
                      </w:r>
                      <w:r w:rsidR="00777623" w:rsidRPr="00777623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при оплате картой МИР, но не более 20000руб.</w:t>
                      </w:r>
                    </w:p>
                    <w:p w:rsidR="000073EF" w:rsidRPr="005E3222" w:rsidRDefault="000073EF" w:rsidP="005E32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AA6" w:rsidRDefault="00772AA6" w:rsidP="00772AA6">
      <w:pPr>
        <w:pStyle w:val="a3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Pr="00772AA6" w:rsidRDefault="00772AA6" w:rsidP="00772AA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Детский оздоровительный лагерь «Берсут»</w:t>
      </w: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смена: 01.06 – 18.06.2022г. Тематическая программа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Бегущий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лабиринте»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смена: 19.06 – 06.07.2022г. Тематическая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«Путь к славе»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смена: 07.07 – 24.07.2022г. Тематическая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«Голодные игры»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смена: 25.07 – 11.08.2022г. Тематическая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«Гарри Поттер»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смена: 12.08 – 29.08.2022г. Тематическая 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«Гарри Поттер»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— 17 лет</w:t>
      </w: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Берсут,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1д</w:t>
      </w:r>
    </w:p>
    <w:p w:rsidR="00772AA6" w:rsidRPr="00777623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23">
        <w:rPr>
          <w:rFonts w:ascii="Times New Roman" w:hAnsi="Times New Roman" w:cs="Times New Roman"/>
          <w:b/>
          <w:sz w:val="36"/>
          <w:szCs w:val="36"/>
          <w:u w:val="single"/>
        </w:rPr>
        <w:t xml:space="preserve">41600 рублей за 18 дней </w:t>
      </w:r>
      <w:r w:rsidR="007776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+КЕШБЭК 20000руб!</w:t>
      </w:r>
    </w:p>
    <w:p w:rsidR="00772AA6" w:rsidRP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креатив, нестандартность, несоблюдение шаблонов и уникальность - главные составляющие настоящего успеха. Выход за рамки - вот чему нужно научиться! Наши тематические программы предполагают в себе разнообразные тренинги, мастер - 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изучение иностранного языка и многое другое, направленное на развитие нестандартного мышления и нахождение собственных интересов.</w:t>
      </w:r>
    </w:p>
    <w:p w:rsidR="00772AA6" w:rsidRDefault="00772AA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входит в стоимость путевки:</w:t>
      </w:r>
    </w:p>
    <w:p w:rsidR="00772AA6" w:rsidRDefault="00772AA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Проживание детей в комфортабельных номерах по 3-6 человек в комнате, полностью оборудованных всеми необходимыми удобствами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Пятиразовое питание по системе "шведский стол"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Трансфер до лагеря и обратно на комфортабельном автобусе под присмотром сопровождающих-педагогов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Круглосуточное медицинское обслуживание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Круглосуточная охрана лагеря сотрудниками ЧОП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детей на время пребывания в лагере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развлекательная программа по тематике лагеря, в ходе которой дети поучаствуют в ряде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мастер-классы и тренинги, направленные на развитие определенных навыков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на развитие личностного роста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мероприятия различных видов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детективные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интерактивно-развлекательные шоу-программы, спортивные эстафеты,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атмосферные свечки и многое другое)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A6" w:rsidRP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772AA6" w:rsidRDefault="00772AA6" w:rsidP="00772AA6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Оздоровительный комплекс «</w:t>
      </w:r>
      <w:proofErr w:type="spellStart"/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Саулык</w:t>
      </w:r>
      <w:proofErr w:type="spellEnd"/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»,</w:t>
      </w:r>
    </w:p>
    <w:p w:rsidR="00772AA6" w:rsidRPr="00772AA6" w:rsidRDefault="00772AA6" w:rsidP="00772AA6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ДОЛ «Звездный»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 11.07 – 28.07.2022г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выбор)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программа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Fantasy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Детективная игра»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Блогеры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«Робототехника»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 30.07 – 16.08.2022г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выбор)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программа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Fantasy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DND</w:t>
      </w:r>
      <w:r w:rsidRPr="0077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Блогеры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««Робототехника»</w:t>
      </w: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— 17 лет</w:t>
      </w: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 Набережные Челны,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A6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77623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772AA6">
        <w:rPr>
          <w:rFonts w:ascii="Times New Roman" w:hAnsi="Times New Roman" w:cs="Times New Roman"/>
          <w:b/>
          <w:sz w:val="36"/>
          <w:szCs w:val="36"/>
          <w:u w:val="single"/>
        </w:rPr>
        <w:t xml:space="preserve"> 900 рублей </w:t>
      </w:r>
      <w:r w:rsidR="00777623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18 дней </w:t>
      </w:r>
      <w:r w:rsidR="007776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+КЕ</w:t>
      </w:r>
      <w:r w:rsidR="007776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ШБЭК 19950</w:t>
      </w:r>
      <w:r w:rsidR="007776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руб!</w:t>
      </w: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66" w:rsidRDefault="00187A6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A66" w:rsidRDefault="00187A6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Default="00772AA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входит в стоимость путевки:</w:t>
      </w:r>
    </w:p>
    <w:p w:rsidR="00772AA6" w:rsidRDefault="00772AA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 детей в комфортабельных номерах по 2-3 человека в комнате, со всеми удобствами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Пятиразовое питание по специально разработанному детскому меню.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в рационе присутствуют свежие овощи, фрукты, молочные продукты, соки. Организован питьевой режим. В корпусе в холлах на каждом этаже стоят кулеры с питьевой водой, которыми можно воспользоваться в любое время суток.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Трансфер до лагеря и обратно на комфортабельном автобусе под присмотром сопровождающих-педагогов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Круглосуточное медицинское обслуживание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Круглосуточная охрана лагеря сотрудниками ЧОП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детей на время пребывания в лагере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развлекательная программа по тематике лагеря, в ходе которой дети поучаствуют в ряде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мастер-классы и тренинги, направленные на развитие определенных навыков, приглашенные специалисты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мероприятия различных видов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детективные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интерактивно-развлекательные шоу-программы, съёмки отрядных клипов спортивные эстафеты, душевные мероприятия,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атмосферные свечки и многое другое)</w:t>
      </w: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A6" w:rsidRPr="00772AA6" w:rsidRDefault="00772AA6" w:rsidP="00772AA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Оздоровительный комплекс «Раздолье»</w:t>
      </w: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смена: 27.07 – 13.08.2022г. Тематическая программа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DANCE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2AA6" w:rsidRDefault="00772AA6" w:rsidP="0077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— 17 лет</w:t>
      </w: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Змеево</w:t>
      </w:r>
      <w:proofErr w:type="spellEnd"/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7762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77623" w:rsidRPr="00777623">
        <w:rPr>
          <w:rFonts w:ascii="Times New Roman" w:hAnsi="Times New Roman" w:cs="Times New Roman"/>
          <w:b/>
          <w:sz w:val="36"/>
          <w:szCs w:val="36"/>
          <w:u w:val="single"/>
        </w:rPr>
        <w:t>9 900 рублей за 18 дней</w:t>
      </w:r>
      <w:r w:rsidR="0077762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776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+КЕШБЭК 20000руб!</w:t>
      </w: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A6" w:rsidRDefault="00772AA6" w:rsidP="00772A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A6" w:rsidRDefault="00772AA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входит в стоимость путевки:</w:t>
      </w:r>
    </w:p>
    <w:p w:rsidR="00772AA6" w:rsidRDefault="00772AA6" w:rsidP="0077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 детей в комфортабельных номерах по 3-5 человек в комнате, со всеми удобствами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Пятиразовое питание по специально разработанному детскому меню.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в рационе присутствуют свежие овощи, фрукты, молочные продукты, соки. Организован питьевой режим. В корпусе в холлах на каждом этаже стоят кулеры с питьевой водой, которыми можно воспользоваться в любое время суток.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Трансфер до лагеря и обратно на комфортабельном автобусе под присмотром сопровождающих-педагогов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Круглосуточное медицинское обслуживание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Круглосуточная охрана лагеря сотрудниками ЧОП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детей на время пребывания в лагере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развлекательная программа по тематике лагеря, в ходе которой дети поучаствуют в ряде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мастер-классы и тренинги, направленные на развитие определенных навыков, приглашенные специалисты</w:t>
      </w:r>
    </w:p>
    <w:p w:rsidR="00772AA6" w:rsidRDefault="00772AA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мероприятия различных видов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интерактивно-развлекательные шоу-программы, занятия современными танцами, фитнес занятия, мастер-классы по театральному и ораторскому искусству, спортивные эстафеты, душевные мероприятия,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выступления и отчетный концерт, атмосферные свечки и многое другое)</w:t>
      </w:r>
    </w:p>
    <w:p w:rsidR="00187A66" w:rsidRPr="00772AA6" w:rsidRDefault="00187A66" w:rsidP="00187A66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ДОЛ «Витязево», Анапа, Краснодарский край</w:t>
      </w:r>
    </w:p>
    <w:p w:rsidR="00187A66" w:rsidRDefault="00187A66" w:rsidP="0018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7A66" w:rsidRPr="00772AA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смена: 4 июля - 24 июля 2022г. Тематическая программа </w:t>
      </w:r>
      <w:r w:rsidRPr="0077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«Затерянный город»</w:t>
      </w:r>
    </w:p>
    <w:p w:rsidR="00187A66" w:rsidRPr="00772AA6" w:rsidRDefault="00187A66" w:rsidP="00187A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смена: 25 июля - 14 августа 2022г.  Тематическая программа </w:t>
      </w:r>
      <w:r w:rsidRPr="0077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«Орёл и </w:t>
      </w:r>
      <w:proofErr w:type="gramStart"/>
      <w:r w:rsidRPr="0077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решка</w:t>
      </w:r>
      <w:proofErr w:type="gramEnd"/>
      <w:r w:rsidRPr="0077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7A66" w:rsidRDefault="00187A66" w:rsidP="00187A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A66" w:rsidRDefault="00187A66" w:rsidP="00187A6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— 17 лет</w:t>
      </w:r>
    </w:p>
    <w:p w:rsidR="00187A66" w:rsidRDefault="00187A66" w:rsidP="00187A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Россия,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Витязево</w:t>
      </w:r>
      <w:proofErr w:type="gramEnd"/>
    </w:p>
    <w:p w:rsidR="00187A66" w:rsidRDefault="00187A66" w:rsidP="00187A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2AA6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77623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772AA6"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="00777623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772AA6">
        <w:rPr>
          <w:rFonts w:ascii="Times New Roman" w:hAnsi="Times New Roman" w:cs="Times New Roman"/>
          <w:b/>
          <w:sz w:val="36"/>
          <w:szCs w:val="36"/>
          <w:u w:val="single"/>
        </w:rPr>
        <w:t>00 рублей за 21 день</w:t>
      </w:r>
      <w:r w:rsidR="007776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762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+КЕШБЭК 20000руб!</w:t>
      </w:r>
    </w:p>
    <w:p w:rsidR="00187A66" w:rsidRDefault="00187A66" w:rsidP="00187A6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A66" w:rsidRDefault="00187A66" w:rsidP="00187A6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Летние каникулы - это самое лучшее время для восстановления сил и здоровья школьника после трудного учебного года. Лагерь на море сочетает в себе два главных критерия, по которым родители и дети выбирают именно эту программу - здоровый отдых на черноморском побережье и активная программа, направленная на выявление лидерских качеств и талантов каждого ребёнка индивидуально.</w:t>
      </w:r>
    </w:p>
    <w:p w:rsidR="00187A66" w:rsidRDefault="00187A66" w:rsidP="00187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входит в стоимость путевки:</w:t>
      </w:r>
    </w:p>
    <w:p w:rsidR="00187A66" w:rsidRDefault="00187A66" w:rsidP="00187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Трансфер (перевозка детей от места отправления до места назначения, а также трансфер детей после окончания срока их пребывания в детском лагере от места отправления до места назначения) под присмотром сопровождающих-педагогов.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Проживание детей в комфортабельных номерах по 3-5 человек в комнате, </w:t>
      </w:r>
      <w:r>
        <w:rPr>
          <w:rFonts w:ascii="Times New Roman" w:hAnsi="Times New Roman" w:cs="Times New Roman"/>
          <w:sz w:val="28"/>
          <w:szCs w:val="28"/>
        </w:rPr>
        <w:t>в каждой имеется туалет и душевая кабина с горячей водой.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Пятиразовое питание по специально разработанному детскому меню.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Ежедневно в рационе присутствуют свежие овощи, фрукты, молочные продукты, соки.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 питьевой режим. В корпусе в холлах на каждом этаже стоят кулеры с питьевой водой, которыми можно воспользоваться в любое время суток.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Круглосуточное медицинское обслуживание.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Круглосуточная охрана лагеря сотрудниками ЧОП, установлены камеры видеонаблюдения.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Страхование детей на время пребывания в лагере.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развлекательная программа согласно тематике смены, в ходе которой дети поучаствуют в ряде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мастер-классы и тренинги, направленные на развитие определенных навыков.</w:t>
      </w:r>
    </w:p>
    <w:p w:rsidR="00187A66" w:rsidRDefault="00187A66" w:rsidP="00187A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морского побережья дважды в сутки, прием солнечных и воздушных ванн.</w:t>
      </w:r>
    </w:p>
    <w:p w:rsidR="00187A66" w:rsidRDefault="00187A66" w:rsidP="00187A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Благоприятный климат для оздоровления детей на целый год.</w:t>
      </w:r>
    </w:p>
    <w:p w:rsidR="00187A66" w:rsidRDefault="00187A66" w:rsidP="0077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22" w:rsidRDefault="005E3222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  <w:r w:rsidRPr="00AF633B">
        <w:rPr>
          <w:b/>
          <w:bCs/>
          <w:sz w:val="36"/>
          <w:szCs w:val="36"/>
        </w:rPr>
        <w:t>тел.8(843)236-51-03, 238-17-60, 236-45-49,236-00-20</w:t>
      </w:r>
    </w:p>
    <w:p w:rsidR="002457A7" w:rsidRPr="00EB08F4" w:rsidRDefault="005E3222" w:rsidP="005E3222">
      <w:pPr>
        <w:tabs>
          <w:tab w:val="left" w:pos="9639"/>
        </w:tabs>
        <w:ind w:left="142" w:righ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1E">
        <w:rPr>
          <w:b/>
          <w:bCs/>
          <w:sz w:val="36"/>
          <w:szCs w:val="36"/>
        </w:rPr>
        <w:t xml:space="preserve">                                  </w:t>
      </w:r>
      <w:hyperlink r:id="rId8" w:history="1">
        <w:r w:rsidRPr="00101140">
          <w:rPr>
            <w:rStyle w:val="a6"/>
            <w:b/>
            <w:bCs/>
            <w:sz w:val="36"/>
            <w:szCs w:val="36"/>
            <w:lang w:val="en-US"/>
          </w:rPr>
          <w:t>kurort</w:t>
        </w:r>
        <w:r w:rsidRPr="00B8661E">
          <w:rPr>
            <w:rStyle w:val="a6"/>
            <w:b/>
            <w:bCs/>
            <w:sz w:val="36"/>
            <w:szCs w:val="36"/>
          </w:rPr>
          <w:t>-</w:t>
        </w:r>
        <w:r w:rsidRPr="00101140">
          <w:rPr>
            <w:rStyle w:val="a6"/>
            <w:b/>
            <w:bCs/>
            <w:sz w:val="36"/>
            <w:szCs w:val="36"/>
            <w:lang w:val="en-US"/>
          </w:rPr>
          <w:t>center</w:t>
        </w:r>
        <w:r w:rsidRPr="00B8661E">
          <w:rPr>
            <w:rStyle w:val="a6"/>
            <w:b/>
            <w:bCs/>
            <w:sz w:val="36"/>
            <w:szCs w:val="36"/>
          </w:rPr>
          <w:t>@</w:t>
        </w:r>
        <w:r w:rsidRPr="00101140">
          <w:rPr>
            <w:rStyle w:val="a6"/>
            <w:b/>
            <w:bCs/>
            <w:sz w:val="36"/>
            <w:szCs w:val="36"/>
            <w:lang w:val="en-US"/>
          </w:rPr>
          <w:t>mail</w:t>
        </w:r>
        <w:r w:rsidRPr="00B8661E">
          <w:rPr>
            <w:rStyle w:val="a6"/>
            <w:b/>
            <w:bCs/>
            <w:sz w:val="36"/>
            <w:szCs w:val="36"/>
          </w:rPr>
          <w:t>.</w:t>
        </w:r>
        <w:proofErr w:type="spellStart"/>
        <w:r w:rsidRPr="00101140">
          <w:rPr>
            <w:rStyle w:val="a6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B8661E">
        <w:rPr>
          <w:b/>
          <w:bCs/>
          <w:sz w:val="36"/>
          <w:szCs w:val="36"/>
        </w:rPr>
        <w:t xml:space="preserve">     </w:t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155C4BD0" wp14:editId="10D51E7E">
            <wp:extent cx="293914" cy="28061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0" cy="2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61E">
        <w:rPr>
          <w:b/>
          <w:bCs/>
          <w:sz w:val="36"/>
          <w:szCs w:val="36"/>
        </w:rPr>
        <w:t>@</w:t>
      </w:r>
      <w:proofErr w:type="spellStart"/>
      <w:r>
        <w:rPr>
          <w:b/>
          <w:bCs/>
          <w:sz w:val="36"/>
          <w:szCs w:val="36"/>
          <w:lang w:val="en-US"/>
        </w:rPr>
        <w:t>kurortc</w:t>
      </w:r>
      <w:proofErr w:type="spellEnd"/>
    </w:p>
    <w:p w:rsidR="00934536" w:rsidRPr="00934536" w:rsidRDefault="00934536" w:rsidP="00934536">
      <w:pPr>
        <w:spacing w:after="0"/>
        <w:rPr>
          <w:rFonts w:ascii="Times New Roman" w:hAnsi="Times New Roman"/>
          <w:sz w:val="28"/>
          <w:szCs w:val="28"/>
        </w:rPr>
      </w:pPr>
    </w:p>
    <w:p w:rsidR="00A511DF" w:rsidRPr="00650E2C" w:rsidRDefault="00A511DF" w:rsidP="00650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11DF" w:rsidRPr="00650E2C" w:rsidSect="000073EF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618"/>
    <w:multiLevelType w:val="hybridMultilevel"/>
    <w:tmpl w:val="9446B552"/>
    <w:lvl w:ilvl="0" w:tplc="0419000B">
      <w:start w:val="1"/>
      <w:numFmt w:val="bullet"/>
      <w:lvlText w:val=""/>
      <w:lvlJc w:val="left"/>
      <w:pPr>
        <w:ind w:left="4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2612280E"/>
    <w:multiLevelType w:val="hybridMultilevel"/>
    <w:tmpl w:val="7DE2B29E"/>
    <w:lvl w:ilvl="0" w:tplc="84BEE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0D02"/>
    <w:multiLevelType w:val="hybridMultilevel"/>
    <w:tmpl w:val="EA4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82AE8"/>
    <w:multiLevelType w:val="hybridMultilevel"/>
    <w:tmpl w:val="A540F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0663"/>
    <w:multiLevelType w:val="hybridMultilevel"/>
    <w:tmpl w:val="4DF04F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8"/>
    <w:rsid w:val="000073EF"/>
    <w:rsid w:val="000217C4"/>
    <w:rsid w:val="00022C88"/>
    <w:rsid w:val="00046846"/>
    <w:rsid w:val="00093089"/>
    <w:rsid w:val="000B3448"/>
    <w:rsid w:val="000F0CFA"/>
    <w:rsid w:val="001342B6"/>
    <w:rsid w:val="00143DBB"/>
    <w:rsid w:val="00187A66"/>
    <w:rsid w:val="001908FE"/>
    <w:rsid w:val="001968D0"/>
    <w:rsid w:val="001C2A75"/>
    <w:rsid w:val="001D124A"/>
    <w:rsid w:val="00211B18"/>
    <w:rsid w:val="00236AE5"/>
    <w:rsid w:val="002457A7"/>
    <w:rsid w:val="00246D3C"/>
    <w:rsid w:val="002539DA"/>
    <w:rsid w:val="00271A8B"/>
    <w:rsid w:val="002A36E3"/>
    <w:rsid w:val="002D11EE"/>
    <w:rsid w:val="00312498"/>
    <w:rsid w:val="0033120C"/>
    <w:rsid w:val="00435816"/>
    <w:rsid w:val="004531B8"/>
    <w:rsid w:val="004C1A1E"/>
    <w:rsid w:val="004F6EC4"/>
    <w:rsid w:val="00524EDB"/>
    <w:rsid w:val="00542D0B"/>
    <w:rsid w:val="00572BA0"/>
    <w:rsid w:val="005E1B47"/>
    <w:rsid w:val="005E3222"/>
    <w:rsid w:val="00650E2C"/>
    <w:rsid w:val="006C0CBE"/>
    <w:rsid w:val="006C79E8"/>
    <w:rsid w:val="007067E9"/>
    <w:rsid w:val="0077245A"/>
    <w:rsid w:val="00772AA6"/>
    <w:rsid w:val="00777623"/>
    <w:rsid w:val="00845A0D"/>
    <w:rsid w:val="008F7642"/>
    <w:rsid w:val="00934536"/>
    <w:rsid w:val="009B280E"/>
    <w:rsid w:val="009B74ED"/>
    <w:rsid w:val="00A511DF"/>
    <w:rsid w:val="00AD6643"/>
    <w:rsid w:val="00AF4623"/>
    <w:rsid w:val="00B620F5"/>
    <w:rsid w:val="00BA19EA"/>
    <w:rsid w:val="00BD7CE0"/>
    <w:rsid w:val="00C52CA0"/>
    <w:rsid w:val="00CC082D"/>
    <w:rsid w:val="00D45697"/>
    <w:rsid w:val="00D56707"/>
    <w:rsid w:val="00E55A6A"/>
    <w:rsid w:val="00E75474"/>
    <w:rsid w:val="00E86E93"/>
    <w:rsid w:val="00EB08F4"/>
    <w:rsid w:val="00ED1489"/>
    <w:rsid w:val="00F20F47"/>
    <w:rsid w:val="00F42458"/>
    <w:rsid w:val="00F6744B"/>
    <w:rsid w:val="00F90524"/>
    <w:rsid w:val="00FB3697"/>
    <w:rsid w:val="00FB6C70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073EF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58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073EF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Hyperlink"/>
    <w:basedOn w:val="a0"/>
    <w:uiPriority w:val="99"/>
    <w:unhideWhenUsed/>
    <w:rsid w:val="005E32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073EF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58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073EF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Hyperlink"/>
    <w:basedOn w:val="a0"/>
    <w:uiPriority w:val="99"/>
    <w:unhideWhenUsed/>
    <w:rsid w:val="005E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rt-cente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2967-FB16-4C7E-B5A0-3515A46F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6</cp:revision>
  <dcterms:created xsi:type="dcterms:W3CDTF">2021-06-01T13:01:00Z</dcterms:created>
  <dcterms:modified xsi:type="dcterms:W3CDTF">2022-03-16T11:48:00Z</dcterms:modified>
</cp:coreProperties>
</file>