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BB" w:rsidRPr="006D51BB" w:rsidRDefault="006D51BB" w:rsidP="00B21B51">
      <w:pPr>
        <w:spacing w:before="600" w:after="450"/>
        <w:outlineLvl w:val="0"/>
        <w:rPr>
          <w:rFonts w:eastAsia="Times New Roman" w:cs="Times New Roman"/>
          <w:b/>
          <w:bCs/>
          <w:caps/>
          <w:color w:val="444444"/>
          <w:spacing w:val="15"/>
          <w:kern w:val="36"/>
          <w:szCs w:val="28"/>
          <w:lang w:eastAsia="ru-RU"/>
        </w:rPr>
      </w:pP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Какое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событие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может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быть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квалифицировано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как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несчастный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случай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на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производстве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и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должно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подлежать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обязательному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расследованию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в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образовательной</w:t>
      </w:r>
      <w:r w:rsid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b/>
          <w:bCs/>
          <w:color w:val="444444"/>
          <w:spacing w:val="15"/>
          <w:kern w:val="36"/>
          <w:szCs w:val="28"/>
          <w:lang w:eastAsia="ru-RU"/>
        </w:rPr>
        <w:t>организации?</w:t>
      </w:r>
    </w:p>
    <w:p w:rsidR="006D51BB" w:rsidRPr="006D51BB" w:rsidRDefault="006D51BB" w:rsidP="00B21B51">
      <w:pPr>
        <w:spacing w:after="150"/>
        <w:rPr>
          <w:rFonts w:eastAsia="Times New Roman" w:cs="Times New Roman"/>
          <w:color w:val="444444"/>
          <w:szCs w:val="28"/>
          <w:lang w:eastAsia="ru-RU"/>
        </w:rPr>
      </w:pPr>
      <w:r w:rsidRPr="006D51BB">
        <w:rPr>
          <w:rFonts w:eastAsia="Times New Roman" w:cs="Times New Roman"/>
          <w:color w:val="444444"/>
          <w:szCs w:val="28"/>
          <w:lang w:eastAsia="ru-RU"/>
        </w:rPr>
        <w:t>Порядок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расследования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несчастных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случаев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на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color w:val="444444"/>
          <w:szCs w:val="28"/>
          <w:lang w:eastAsia="ru-RU"/>
        </w:rPr>
        <w:t>производстве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регламентируется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hyperlink r:id="rId5" w:anchor="/document/99/901833484/ZAP1TCG3AG/" w:history="1">
        <w:r w:rsidRPr="00B21B51">
          <w:rPr>
            <w:rFonts w:eastAsia="Times New Roman" w:cs="Times New Roman"/>
            <w:color w:val="137900"/>
            <w:szCs w:val="28"/>
            <w:u w:val="single"/>
            <w:lang w:eastAsia="ru-RU"/>
          </w:rPr>
          <w:t>Положением</w:t>
        </w:r>
      </w:hyperlink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об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особенностях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расследования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несчастных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случаев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на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color w:val="444444"/>
          <w:szCs w:val="28"/>
          <w:lang w:eastAsia="ru-RU"/>
        </w:rPr>
        <w:t>производстве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отдельных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отраслях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организациях,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утв.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постановлением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Минтруда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России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от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24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октября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2002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г.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№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73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(далее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–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Положение).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Согласно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п.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3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hyperlink r:id="rId6" w:anchor="/document/99/901833484/" w:history="1">
        <w:r w:rsidRPr="00B21B51">
          <w:rPr>
            <w:rFonts w:eastAsia="Times New Roman" w:cs="Times New Roman"/>
            <w:color w:val="137900"/>
            <w:szCs w:val="28"/>
            <w:u w:val="single"/>
            <w:lang w:eastAsia="ru-RU"/>
          </w:rPr>
          <w:t>Положения</w:t>
        </w:r>
      </w:hyperlink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событие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может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быть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квалифицировано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как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несчастный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случай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подлежать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расследованию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установленном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порядке,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если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оно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привело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к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телесным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либо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иным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повреждениям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здоровья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(в.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т.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ч.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смерти)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работника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произошло:</w:t>
      </w:r>
    </w:p>
    <w:p w:rsidR="006D51BB" w:rsidRPr="006D51BB" w:rsidRDefault="006D51BB" w:rsidP="00B21B51">
      <w:pPr>
        <w:numPr>
          <w:ilvl w:val="0"/>
          <w:numId w:val="1"/>
        </w:numPr>
        <w:ind w:left="0" w:firstLine="567"/>
        <w:rPr>
          <w:rFonts w:eastAsia="Times New Roman" w:cs="Times New Roman"/>
          <w:color w:val="444444"/>
          <w:szCs w:val="28"/>
          <w:lang w:eastAsia="ru-RU"/>
        </w:rPr>
      </w:pPr>
      <w:r w:rsidRPr="006D51BB">
        <w:rPr>
          <w:rFonts w:eastAsia="Times New Roman" w:cs="Times New Roman"/>
          <w:color w:val="444444"/>
          <w:szCs w:val="28"/>
          <w:lang w:eastAsia="ru-RU"/>
        </w:rPr>
        <w:t>при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непосредственном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исполнении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трудовых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обязанностей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или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работ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заданию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организации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(в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т.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ч.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время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служебной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командировки),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также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при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совершении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иных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правомерных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действий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интересах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образовательной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организации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(далее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–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ОО);</w:t>
      </w:r>
    </w:p>
    <w:p w:rsidR="006D51BB" w:rsidRPr="006D51BB" w:rsidRDefault="006D51BB" w:rsidP="00B21B51">
      <w:pPr>
        <w:numPr>
          <w:ilvl w:val="0"/>
          <w:numId w:val="1"/>
        </w:numPr>
        <w:ind w:left="0" w:firstLine="567"/>
        <w:rPr>
          <w:rFonts w:eastAsia="Times New Roman" w:cs="Times New Roman"/>
          <w:color w:val="444444"/>
          <w:szCs w:val="28"/>
          <w:lang w:eastAsia="ru-RU"/>
        </w:rPr>
      </w:pPr>
      <w:r w:rsidRPr="006D51BB">
        <w:rPr>
          <w:rFonts w:eastAsia="Times New Roman" w:cs="Times New Roman"/>
          <w:color w:val="444444"/>
          <w:szCs w:val="28"/>
          <w:lang w:eastAsia="ru-RU"/>
        </w:rPr>
        <w:t>на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территории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ОО,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других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объектах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площадях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ОО,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либо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ином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месте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работы;</w:t>
      </w:r>
    </w:p>
    <w:p w:rsidR="006D51BB" w:rsidRPr="006D51BB" w:rsidRDefault="006D51BB" w:rsidP="00B21B51">
      <w:pPr>
        <w:numPr>
          <w:ilvl w:val="0"/>
          <w:numId w:val="1"/>
        </w:numPr>
        <w:ind w:left="0" w:firstLine="567"/>
        <w:rPr>
          <w:rFonts w:eastAsia="Times New Roman" w:cs="Times New Roman"/>
          <w:color w:val="444444"/>
          <w:szCs w:val="28"/>
          <w:lang w:eastAsia="ru-RU"/>
        </w:rPr>
      </w:pP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течение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hyperlink r:id="rId7" w:anchor="/document/16/3700/" w:tooltip="Что такое рабочее время" w:history="1">
        <w:r w:rsidRPr="00B21B51">
          <w:rPr>
            <w:rFonts w:eastAsia="Times New Roman" w:cs="Times New Roman"/>
            <w:color w:val="2D78DA"/>
            <w:szCs w:val="28"/>
            <w:u w:val="single"/>
            <w:lang w:eastAsia="ru-RU"/>
          </w:rPr>
          <w:t>рабочего</w:t>
        </w:r>
        <w:r w:rsidR="00B21B51">
          <w:rPr>
            <w:rFonts w:eastAsia="Times New Roman" w:cs="Times New Roman"/>
            <w:color w:val="2D78DA"/>
            <w:szCs w:val="28"/>
            <w:u w:val="single"/>
            <w:lang w:eastAsia="ru-RU"/>
          </w:rPr>
          <w:t xml:space="preserve"> </w:t>
        </w:r>
        <w:r w:rsidRPr="00B21B51">
          <w:rPr>
            <w:rFonts w:eastAsia="Times New Roman" w:cs="Times New Roman"/>
            <w:color w:val="2D78DA"/>
            <w:szCs w:val="28"/>
            <w:u w:val="single"/>
            <w:lang w:eastAsia="ru-RU"/>
          </w:rPr>
          <w:t>времени</w:t>
        </w:r>
      </w:hyperlink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(включая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установленные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перерывы),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также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времени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следования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на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рабочее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место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(с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рабочего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места)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приведения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порядок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предметов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труда,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спецодежды,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средств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индивидуальной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защиты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перед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началом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после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окончания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работы;</w:t>
      </w:r>
    </w:p>
    <w:p w:rsidR="006D51BB" w:rsidRPr="006D51BB" w:rsidRDefault="006D51BB" w:rsidP="00B21B51">
      <w:pPr>
        <w:numPr>
          <w:ilvl w:val="0"/>
          <w:numId w:val="1"/>
        </w:numPr>
        <w:ind w:left="0" w:firstLine="567"/>
        <w:rPr>
          <w:rFonts w:eastAsia="Times New Roman" w:cs="Times New Roman"/>
          <w:color w:val="444444"/>
          <w:szCs w:val="28"/>
          <w:lang w:eastAsia="ru-RU"/>
        </w:rPr>
      </w:pPr>
      <w:r w:rsidRPr="006D51BB">
        <w:rPr>
          <w:rFonts w:eastAsia="Times New Roman" w:cs="Times New Roman"/>
          <w:color w:val="444444"/>
          <w:szCs w:val="28"/>
          <w:lang w:eastAsia="ru-RU"/>
        </w:rPr>
        <w:t>по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пути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следования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к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месту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работы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или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работы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на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транспортном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средстве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организации,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также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на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личном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тра</w:t>
      </w:r>
      <w:bookmarkStart w:id="0" w:name="_GoBack"/>
      <w:bookmarkEnd w:id="0"/>
      <w:r w:rsidRPr="006D51BB">
        <w:rPr>
          <w:rFonts w:eastAsia="Times New Roman" w:cs="Times New Roman"/>
          <w:color w:val="444444"/>
          <w:szCs w:val="28"/>
          <w:lang w:eastAsia="ru-RU"/>
        </w:rPr>
        <w:t>нспорте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случае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использования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его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B21B51">
        <w:rPr>
          <w:rFonts w:eastAsia="Times New Roman" w:cs="Times New Roman"/>
          <w:color w:val="444444"/>
          <w:szCs w:val="28"/>
          <w:lang w:eastAsia="ru-RU"/>
        </w:rPr>
        <w:t>производственных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целях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соответствии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документально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оформленным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соглашением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сторон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трудового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договора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или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распоряжением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руководителя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ОО;</w:t>
      </w:r>
    </w:p>
    <w:p w:rsidR="006D51BB" w:rsidRPr="006D51BB" w:rsidRDefault="006D51BB" w:rsidP="00B21B51">
      <w:pPr>
        <w:numPr>
          <w:ilvl w:val="0"/>
          <w:numId w:val="1"/>
        </w:numPr>
        <w:ind w:left="0" w:firstLine="567"/>
        <w:rPr>
          <w:rFonts w:eastAsia="Times New Roman" w:cs="Times New Roman"/>
          <w:color w:val="444444"/>
          <w:szCs w:val="28"/>
          <w:lang w:eastAsia="ru-RU"/>
        </w:rPr>
      </w:pPr>
      <w:r w:rsidRPr="006D51BB">
        <w:rPr>
          <w:rFonts w:eastAsia="Times New Roman" w:cs="Times New Roman"/>
          <w:color w:val="444444"/>
          <w:szCs w:val="28"/>
          <w:lang w:eastAsia="ru-RU"/>
        </w:rPr>
        <w:t>во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время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служебных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поездок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на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общественном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транспорте,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а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также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при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следовании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заданию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к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месту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выполнения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работ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обратно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(в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т.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ч.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пешком);</w:t>
      </w:r>
    </w:p>
    <w:p w:rsidR="006D51BB" w:rsidRPr="006D51BB" w:rsidRDefault="006D51BB" w:rsidP="00B21B51">
      <w:pPr>
        <w:numPr>
          <w:ilvl w:val="0"/>
          <w:numId w:val="1"/>
        </w:numPr>
        <w:ind w:left="0" w:firstLine="567"/>
        <w:rPr>
          <w:rFonts w:eastAsia="Times New Roman" w:cs="Times New Roman"/>
          <w:color w:val="444444"/>
          <w:szCs w:val="28"/>
          <w:lang w:eastAsia="ru-RU"/>
        </w:rPr>
      </w:pPr>
      <w:r w:rsidRPr="006D51BB">
        <w:rPr>
          <w:rFonts w:eastAsia="Times New Roman" w:cs="Times New Roman"/>
          <w:color w:val="444444"/>
          <w:szCs w:val="28"/>
          <w:lang w:eastAsia="ru-RU"/>
        </w:rPr>
        <w:t>при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привлечении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установленном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порядке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к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участию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ликвидации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последствий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катастроф,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аварий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других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чрезвычайных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ситуаций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природного,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техногенного,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криминогенного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характера;</w:t>
      </w:r>
    </w:p>
    <w:p w:rsidR="006D51BB" w:rsidRPr="006D51BB" w:rsidRDefault="006D51BB" w:rsidP="00B21B51">
      <w:pPr>
        <w:numPr>
          <w:ilvl w:val="0"/>
          <w:numId w:val="1"/>
        </w:numPr>
        <w:ind w:left="0" w:firstLine="567"/>
        <w:rPr>
          <w:rFonts w:eastAsia="Times New Roman" w:cs="Times New Roman"/>
          <w:color w:val="444444"/>
          <w:szCs w:val="28"/>
          <w:lang w:eastAsia="ru-RU"/>
        </w:rPr>
      </w:pPr>
      <w:r w:rsidRPr="006D51BB">
        <w:rPr>
          <w:rFonts w:eastAsia="Times New Roman" w:cs="Times New Roman"/>
          <w:color w:val="444444"/>
          <w:szCs w:val="28"/>
          <w:lang w:eastAsia="ru-RU"/>
        </w:rPr>
        <w:t>в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иных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обстоятельствах,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предусмотренных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действующим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трудовым</w:t>
      </w:r>
      <w:r w:rsidR="00B21B51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6D51BB">
        <w:rPr>
          <w:rFonts w:eastAsia="Times New Roman" w:cs="Times New Roman"/>
          <w:color w:val="444444"/>
          <w:szCs w:val="28"/>
          <w:lang w:eastAsia="ru-RU"/>
        </w:rPr>
        <w:t>законодательством.</w:t>
      </w:r>
    </w:p>
    <w:sectPr w:rsidR="006D51BB" w:rsidRPr="006D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4E5C"/>
    <w:multiLevelType w:val="multilevel"/>
    <w:tmpl w:val="B63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BB"/>
    <w:rsid w:val="001E665F"/>
    <w:rsid w:val="006D51BB"/>
    <w:rsid w:val="00B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B3E0"/>
  <w15:chartTrackingRefBased/>
  <w15:docId w15:val="{D49CEFA3-7043-47B7-8667-77B7A21D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1BB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matches">
    <w:name w:val="matches"/>
    <w:basedOn w:val="a0"/>
    <w:rsid w:val="006D51BB"/>
  </w:style>
  <w:style w:type="paragraph" w:styleId="a3">
    <w:name w:val="Normal (Web)"/>
    <w:basedOn w:val="a"/>
    <w:uiPriority w:val="99"/>
    <w:semiHidden/>
    <w:unhideWhenUsed/>
    <w:rsid w:val="006D51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1BB"/>
    <w:rPr>
      <w:color w:val="0000FF"/>
      <w:u w:val="single"/>
    </w:rPr>
  </w:style>
  <w:style w:type="paragraph" w:customStyle="1" w:styleId="copyright-info">
    <w:name w:val="copyright-info"/>
    <w:basedOn w:val="a"/>
    <w:rsid w:val="006D51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1</cp:revision>
  <dcterms:created xsi:type="dcterms:W3CDTF">2019-02-07T12:04:00Z</dcterms:created>
  <dcterms:modified xsi:type="dcterms:W3CDTF">2019-02-07T12:20:00Z</dcterms:modified>
</cp:coreProperties>
</file>