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45" w:rsidRPr="004E1A45" w:rsidRDefault="004E1A45" w:rsidP="004E1A45">
      <w:pPr>
        <w:ind w:left="-851"/>
        <w:jc w:val="center"/>
        <w:rPr>
          <w:b/>
          <w:color w:val="FF0000"/>
          <w:sz w:val="52"/>
          <w:lang w:val="en-US"/>
        </w:rPr>
      </w:pPr>
      <w:r w:rsidRPr="004E1A45">
        <w:rPr>
          <w:b/>
          <w:color w:val="FF0000"/>
          <w:sz w:val="52"/>
        </w:rPr>
        <w:t>Как</w:t>
      </w:r>
      <w:r w:rsidRPr="004E1A45">
        <w:rPr>
          <w:b/>
          <w:color w:val="FF0000"/>
          <w:sz w:val="52"/>
          <w:lang w:val="en-US"/>
        </w:rPr>
        <w:t xml:space="preserve"> </w:t>
      </w:r>
      <w:r w:rsidRPr="004E1A45">
        <w:rPr>
          <w:b/>
          <w:color w:val="FF0000"/>
          <w:sz w:val="52"/>
        </w:rPr>
        <w:t>вступить</w:t>
      </w:r>
      <w:r w:rsidRPr="004E1A45">
        <w:rPr>
          <w:b/>
          <w:color w:val="FF0000"/>
          <w:sz w:val="52"/>
          <w:lang w:val="en-US"/>
        </w:rPr>
        <w:t xml:space="preserve"> </w:t>
      </w:r>
      <w:r w:rsidRPr="004E1A45">
        <w:rPr>
          <w:b/>
          <w:color w:val="FF0000"/>
          <w:sz w:val="52"/>
        </w:rPr>
        <w:t>в</w:t>
      </w:r>
      <w:r w:rsidRPr="004E1A45">
        <w:rPr>
          <w:b/>
          <w:color w:val="FF0000"/>
          <w:sz w:val="52"/>
          <w:lang w:val="en-US"/>
        </w:rPr>
        <w:t xml:space="preserve"> </w:t>
      </w:r>
      <w:r w:rsidRPr="004E1A45">
        <w:rPr>
          <w:b/>
          <w:color w:val="FF0000"/>
          <w:sz w:val="52"/>
        </w:rPr>
        <w:t>профсоюз</w:t>
      </w:r>
    </w:p>
    <w:p w:rsidR="004E1A45" w:rsidRPr="004E1A45" w:rsidRDefault="004E1A45" w:rsidP="004E1A45">
      <w:pPr>
        <w:ind w:left="-851"/>
        <w:jc w:val="center"/>
        <w:rPr>
          <w:i/>
          <w:sz w:val="24"/>
        </w:rPr>
      </w:pPr>
      <w:r w:rsidRPr="004E1A45">
        <w:rPr>
          <w:i/>
          <w:sz w:val="24"/>
        </w:rPr>
        <w:t>КАК ВСТУПИТЬ В ОБЩЕРОССИЙСКИЙ ПРОФСОЮЗ ОБРАЗОВАНИЯ? ЛЕГКО! Для этого необходимо иметь желание, активную жизненную позицию и предпринять ряд организационных усилий. Но обо всем по порядку.</w:t>
      </w:r>
    </w:p>
    <w:p w:rsidR="004E1A45" w:rsidRDefault="004E1A45" w:rsidP="004E1A45">
      <w:pPr>
        <w:ind w:left="-851" w:firstLine="851"/>
        <w:jc w:val="both"/>
      </w:pPr>
      <w:r>
        <w:t>В соответствии с Уставом Общероссийского Профсоюза образования прием в профсоюз производится по личному заявлению, поданному в письменной форме в первичную профсоюзную организацию, а в случае ее отсутствия в образовательном учреждении - в соответствующую территориальную организацию профсоюза.</w:t>
      </w:r>
    </w:p>
    <w:p w:rsidR="004E1A45" w:rsidRDefault="004E1A45" w:rsidP="004E1A45">
      <w:pPr>
        <w:ind w:left="-851" w:firstLine="851"/>
        <w:jc w:val="both"/>
      </w:pPr>
      <w:r>
        <w:t>Членами Общероссийского Профсоюза образования могут быть:</w:t>
      </w:r>
    </w:p>
    <w:p w:rsidR="004E1A45" w:rsidRDefault="004E1A45" w:rsidP="004E1A45">
      <w:pPr>
        <w:ind w:left="-851"/>
        <w:jc w:val="both"/>
      </w:pPr>
      <w:r>
        <w:t>-        лица, осуществляющие трудовую деятельность в организациях системы образования;</w:t>
      </w:r>
    </w:p>
    <w:p w:rsidR="004E1A45" w:rsidRDefault="004E1A45" w:rsidP="004E1A45">
      <w:pPr>
        <w:ind w:left="-851"/>
        <w:jc w:val="both"/>
      </w:pPr>
      <w:r>
        <w:t>-  лица, обучающиеся в профессиональных образовательных организациях и образовательных организациях высшего образования, достигшие возраста 14 лет;</w:t>
      </w:r>
    </w:p>
    <w:p w:rsidR="004E1A45" w:rsidRDefault="004E1A45" w:rsidP="004E1A45">
      <w:pPr>
        <w:ind w:left="-851"/>
        <w:jc w:val="both"/>
      </w:pPr>
      <w:r>
        <w:t>-        лица, осуществляющие трудовую деятельность в организациях профсоюза и профсоюзе;</w:t>
      </w:r>
    </w:p>
    <w:p w:rsidR="004E1A45" w:rsidRDefault="004E1A45" w:rsidP="004E1A45">
      <w:pPr>
        <w:ind w:left="-851"/>
        <w:jc w:val="both"/>
      </w:pPr>
      <w:r>
        <w:t>-   работники, временно прекратившие трудовую деятельность, на период сохранения трудовых отношений;</w:t>
      </w:r>
    </w:p>
    <w:p w:rsidR="004E1A45" w:rsidRDefault="004E1A45" w:rsidP="004E1A45">
      <w:pPr>
        <w:ind w:left="-851"/>
        <w:jc w:val="both"/>
      </w:pPr>
      <w:r>
        <w:t>-   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</w:p>
    <w:p w:rsidR="004E1A45" w:rsidRDefault="004E1A45" w:rsidP="004E1A45">
      <w:pPr>
        <w:ind w:left="-851"/>
        <w:jc w:val="both"/>
      </w:pPr>
      <w:r>
        <w:t>-   неработающие пенсионеры, сохранившие связь с профсоюзом и состоящие на учете в первичной профсоюзной организации.</w:t>
      </w:r>
    </w:p>
    <w:p w:rsidR="004E1A45" w:rsidRDefault="004E1A45" w:rsidP="004E1A45">
      <w:pPr>
        <w:ind w:left="-851"/>
        <w:jc w:val="both"/>
      </w:pPr>
    </w:p>
    <w:p w:rsidR="004E1A45" w:rsidRDefault="004E1A45" w:rsidP="004E1A45">
      <w:pPr>
        <w:ind w:left="-851"/>
        <w:jc w:val="both"/>
      </w:pPr>
      <w:r>
        <w:t>Как показывает практика, каждый работник образования решает проблему своего участия в деятельности профсоюза по-своему.</w:t>
      </w:r>
    </w:p>
    <w:p w:rsidR="004E1A45" w:rsidRDefault="004E1A45" w:rsidP="004E1A45">
      <w:pPr>
        <w:ind w:left="-851"/>
        <w:jc w:val="both"/>
      </w:pPr>
      <w:r>
        <w:t>Одни, проявляя социальную активность и заботясь о защите своих прав, вступают в профсоюз и через достижение общих для работников образования целей в сфере социально-трудовых отношений успешно решают свои личные проблемы.</w:t>
      </w:r>
    </w:p>
    <w:p w:rsidR="004E1A45" w:rsidRDefault="004E1A45" w:rsidP="004E1A45">
      <w:pPr>
        <w:ind w:left="-851"/>
        <w:jc w:val="both"/>
      </w:pPr>
      <w:r>
        <w:t>Другие, оценивая свои силы, не спешат связывать судьбу с профсоюзом и пытаются решать возникающие жизненные проблемы в одиночку, используя законодательную базу социально-трудовых отношений в России.</w:t>
      </w:r>
    </w:p>
    <w:p w:rsidR="004E1A45" w:rsidRDefault="004E1A45" w:rsidP="004E1A45">
      <w:pPr>
        <w:ind w:left="-851"/>
        <w:jc w:val="both"/>
      </w:pPr>
      <w:r>
        <w:t>В любом случае работник образования в современных условиях имеет широкие права и свободы, которые он реализует в процессе своей трудовой деятельности.</w:t>
      </w:r>
    </w:p>
    <w:p w:rsidR="004E1A45" w:rsidRPr="004E1A45" w:rsidRDefault="004E1A45" w:rsidP="004E1A45">
      <w:pPr>
        <w:ind w:left="-851"/>
        <w:jc w:val="both"/>
        <w:rPr>
          <w:sz w:val="24"/>
        </w:rPr>
      </w:pPr>
    </w:p>
    <w:p w:rsidR="004E1A45" w:rsidRPr="004E1A45" w:rsidRDefault="004E1A45" w:rsidP="004E1A45">
      <w:pPr>
        <w:ind w:left="-851"/>
        <w:jc w:val="center"/>
        <w:rPr>
          <w:i/>
          <w:sz w:val="24"/>
        </w:rPr>
      </w:pPr>
      <w:r w:rsidRPr="004E1A45">
        <w:rPr>
          <w:i/>
          <w:sz w:val="24"/>
        </w:rPr>
        <w:t>ИТАК, ВЫ ХОТИТЕ ВСТУПИТЬ В ОБЩЕРОССИЙСКИЙ ПРОФСОЮЗ ОБРАЗОВАНИЯ. Какие возможности для этого существуют?</w:t>
      </w:r>
    </w:p>
    <w:p w:rsidR="004E1A45" w:rsidRPr="004E1A45" w:rsidRDefault="004E1A45" w:rsidP="004E1A45">
      <w:pPr>
        <w:ind w:left="-851"/>
        <w:jc w:val="both"/>
        <w:rPr>
          <w:b/>
          <w:i/>
          <w:u w:val="single"/>
        </w:rPr>
      </w:pPr>
      <w:r w:rsidRPr="004E1A45">
        <w:rPr>
          <w:b/>
          <w:i/>
          <w:u w:val="single"/>
        </w:rPr>
        <w:t>ВАРИАНТ №1</w:t>
      </w:r>
    </w:p>
    <w:p w:rsidR="004E1A45" w:rsidRDefault="004E1A45" w:rsidP="004E1A45">
      <w:pPr>
        <w:ind w:left="-851"/>
        <w:jc w:val="both"/>
      </w:pPr>
      <w:r>
        <w:t>Если в образовательном учреждении действует первичная организация Общероссийского Профсоюза образования</w:t>
      </w:r>
    </w:p>
    <w:p w:rsidR="004E1A45" w:rsidRDefault="004E1A45" w:rsidP="004E1A45">
      <w:pPr>
        <w:ind w:left="-851"/>
        <w:jc w:val="both"/>
      </w:pPr>
      <w:r w:rsidRPr="004E1A45">
        <w:rPr>
          <w:u w:val="single"/>
        </w:rPr>
        <w:lastRenderedPageBreak/>
        <w:t>ШАГ 1.</w:t>
      </w:r>
      <w:r>
        <w:t xml:space="preserve"> Обратиться в профсоюзный комитет и получить консультацию председателя первичной профсоюзной организации учреждения образования.</w:t>
      </w:r>
    </w:p>
    <w:p w:rsidR="004E1A45" w:rsidRDefault="004E1A45" w:rsidP="004E1A45">
      <w:pPr>
        <w:ind w:left="-851"/>
        <w:jc w:val="both"/>
      </w:pPr>
      <w:r w:rsidRPr="004E1A45">
        <w:rPr>
          <w:u w:val="single"/>
        </w:rPr>
        <w:t>ШАГ</w:t>
      </w:r>
      <w:r>
        <w:rPr>
          <w:u w:val="single"/>
        </w:rPr>
        <w:t xml:space="preserve">   </w:t>
      </w:r>
      <w:r w:rsidRPr="004E1A45">
        <w:rPr>
          <w:u w:val="single"/>
        </w:rPr>
        <w:t>2.</w:t>
      </w:r>
      <w:r>
        <w:t xml:space="preserve">   Написать заявление на имя первичной профсоюзной организации о приеме в профсоюз.</w:t>
      </w:r>
    </w:p>
    <w:p w:rsidR="004E1A45" w:rsidRDefault="004E1A45" w:rsidP="004E1A45">
      <w:pPr>
        <w:ind w:left="-851"/>
        <w:jc w:val="both"/>
      </w:pPr>
      <w:r w:rsidRPr="004E1A45">
        <w:rPr>
          <w:u w:val="single"/>
        </w:rPr>
        <w:t>ШАГ 3.</w:t>
      </w:r>
      <w:r>
        <w:t xml:space="preserve"> Подать письменное заявление на имя руководителя (работодателя, его представителя) образовательной организации об удержании ежемесячно одного процента из вашей заработной платы в качестве членского профсоюзного взноса.</w:t>
      </w:r>
    </w:p>
    <w:p w:rsidR="004E1A45" w:rsidRDefault="004E1A45" w:rsidP="004E1A45">
      <w:pPr>
        <w:ind w:left="-851"/>
        <w:jc w:val="both"/>
      </w:pPr>
      <w:r w:rsidRPr="004E1A45">
        <w:rPr>
          <w:u w:val="single"/>
        </w:rPr>
        <w:t xml:space="preserve">ШАГ </w:t>
      </w:r>
      <w:r>
        <w:rPr>
          <w:u w:val="single"/>
        </w:rPr>
        <w:t xml:space="preserve"> </w:t>
      </w:r>
      <w:r w:rsidRPr="004E1A45">
        <w:rPr>
          <w:u w:val="single"/>
        </w:rPr>
        <w:t>4.</w:t>
      </w:r>
      <w:r>
        <w:t xml:space="preserve"> Получить в профсоюзном комитете членский билет и заполнить учетную карточку члена профсоюза (или осуществить запись в Журнале учета первичной профсоюзной организации).</w:t>
      </w:r>
    </w:p>
    <w:p w:rsidR="004E1A45" w:rsidRDefault="004E1A45" w:rsidP="004E1A45">
      <w:pPr>
        <w:ind w:left="-851"/>
        <w:jc w:val="both"/>
      </w:pPr>
    </w:p>
    <w:p w:rsidR="004E1A45" w:rsidRPr="004E1A45" w:rsidRDefault="004E1A45" w:rsidP="004E1A45">
      <w:pPr>
        <w:ind w:left="-851"/>
        <w:jc w:val="both"/>
        <w:rPr>
          <w:b/>
          <w:i/>
          <w:u w:val="single"/>
        </w:rPr>
      </w:pPr>
      <w:r w:rsidRPr="004E1A45">
        <w:rPr>
          <w:b/>
          <w:i/>
          <w:u w:val="single"/>
        </w:rPr>
        <w:t>ВАРИАНТ №2</w:t>
      </w:r>
    </w:p>
    <w:p w:rsidR="004E1A45" w:rsidRPr="004E1A45" w:rsidRDefault="004E1A45" w:rsidP="004E1A45">
      <w:pPr>
        <w:ind w:left="-851"/>
        <w:jc w:val="both"/>
        <w:rPr>
          <w:i/>
        </w:rPr>
      </w:pPr>
      <w:r w:rsidRPr="004E1A45">
        <w:rPr>
          <w:i/>
        </w:rPr>
        <w:t>Если в образовательном учреждении нет первичной профсоюзной организации</w:t>
      </w:r>
    </w:p>
    <w:p w:rsidR="004E1A45" w:rsidRDefault="004E1A45" w:rsidP="004E1A45">
      <w:pPr>
        <w:ind w:left="-851"/>
        <w:jc w:val="both"/>
      </w:pPr>
      <w:r>
        <w:t>Обратиться в офис местной (районной, городской) или региональной (областной, краевой, республиканской) организации Общероссийского Профсоюза образования, где вам дадут подробную консультацию и организуют ваш прием в профсоюз (работники вузов и студенты обращаются в комитет областной, краевой или республиканской организации профсоюза).</w:t>
      </w:r>
    </w:p>
    <w:p w:rsidR="004E1A45" w:rsidRDefault="004E1A45" w:rsidP="004E1A45">
      <w:pPr>
        <w:ind w:left="-851"/>
        <w:jc w:val="both"/>
      </w:pPr>
      <w:r>
        <w:t>Вступив в профсоюз, вы приобретаете дополнительную степень защиты своих социально-трудовых прав и профессиональных интересов.</w:t>
      </w:r>
    </w:p>
    <w:p w:rsidR="004E1A45" w:rsidRDefault="004E1A45" w:rsidP="004E1A45">
      <w:pPr>
        <w:ind w:left="-851"/>
        <w:jc w:val="both"/>
      </w:pPr>
      <w:r>
        <w:t xml:space="preserve">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>
        <w:t>контроль за</w:t>
      </w:r>
      <w:proofErr w:type="gramEnd"/>
      <w:r>
        <w:t xml:space="preserve"> соблюдением Трудового кодекса РФ, иные формы взаимодействия и представительства профсоюз обеспечивает защиту ваших трудовых прав и профессиональных интересов.</w:t>
      </w:r>
    </w:p>
    <w:p w:rsidR="004E1A45" w:rsidRDefault="004E1A45" w:rsidP="004E1A45">
      <w:pPr>
        <w:ind w:left="-851"/>
        <w:jc w:val="both"/>
      </w:pPr>
      <w:r>
        <w:t>Желаем успехов!</w:t>
      </w:r>
    </w:p>
    <w:p w:rsidR="004E1A45" w:rsidRDefault="004E1A45" w:rsidP="004E1A45">
      <w:pPr>
        <w:ind w:left="-851"/>
        <w:jc w:val="both"/>
      </w:pPr>
    </w:p>
    <w:p w:rsidR="00502BE9" w:rsidRPr="004E1A45" w:rsidRDefault="004E1A45" w:rsidP="004E1A45">
      <w:pPr>
        <w:ind w:left="-851"/>
        <w:jc w:val="both"/>
        <w:rPr>
          <w:i/>
        </w:rPr>
      </w:pPr>
      <w:r w:rsidRPr="004E1A45">
        <w:rPr>
          <w:i/>
        </w:rPr>
        <w:t>Организационный отдел аппарата Общероссийского Профсоюза образования</w:t>
      </w:r>
    </w:p>
    <w:sectPr w:rsidR="00502BE9" w:rsidRPr="004E1A45" w:rsidSect="004E1A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45"/>
    <w:rsid w:val="004E1A45"/>
    <w:rsid w:val="0050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2015-08-03T06:57:00Z</dcterms:created>
  <dcterms:modified xsi:type="dcterms:W3CDTF">2015-08-03T07:05:00Z</dcterms:modified>
</cp:coreProperties>
</file>