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Т В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Ж Д Е Н О</w:t>
      </w:r>
    </w:p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Президиума Профсоюзной организации работников образования и науки</w:t>
      </w:r>
    </w:p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Вахитовского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  <w:r>
        <w:rPr>
          <w:b/>
          <w:sz w:val="28"/>
          <w:szCs w:val="28"/>
        </w:rPr>
        <w:t xml:space="preserve"> районов г. Казани</w:t>
      </w:r>
    </w:p>
    <w:p w:rsidR="00177554" w:rsidRDefault="00177554" w:rsidP="00177554">
      <w:pPr>
        <w:tabs>
          <w:tab w:val="left" w:pos="5460"/>
        </w:tabs>
        <w:spacing w:line="276" w:lineRule="auto"/>
        <w:ind w:left="2832"/>
        <w:rPr>
          <w:b/>
          <w:sz w:val="28"/>
          <w:szCs w:val="28"/>
        </w:rPr>
      </w:pPr>
    </w:p>
    <w:p w:rsidR="00177554" w:rsidRDefault="00177554" w:rsidP="00177554">
      <w:pPr>
        <w:tabs>
          <w:tab w:val="left" w:pos="5460"/>
        </w:tabs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10 февраля 2014 года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оказания материальной помощи членам профсоюза Территориальной профсоюзной организации </w:t>
      </w:r>
      <w:proofErr w:type="spellStart"/>
      <w:r>
        <w:rPr>
          <w:b/>
          <w:sz w:val="28"/>
          <w:szCs w:val="28"/>
        </w:rPr>
        <w:t>Вахитовского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Приволжского районов города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1.1.Положение о порядке и условиях оказания материальной помощи членам профсоюза Территориальной профсоюзной организации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города Казани Татарской Республиканской организации общественной организации – (далее Положение) регулирует вопросы предоставления материальной помощи работникам образовательных учреждений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 и направлено на социально-экономическую поддержку работников.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Под работниками в прочтении настоящего Положения подразумеваются лица, осуществляющие трудовые функции на основе заключенных трудовых договоров с учреждениями образования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районов, а также неработающие пенсионеры, не утратившие связи с образовательными учреждениями, из которых ушли на заслуженный отдых и состоящих на учете в первичных профсоюзных организациях или Советах ветеранов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районов.</w:t>
      </w:r>
      <w:proofErr w:type="gramEnd"/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1.3.Материальная помощь оказывается непосредственно членам профсоюза работникам образовательных учреждений из денежных средств, сформированных из ежемесячных членских взносов членов профсоюза, перечисленных путем безналичного перечисления.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Финансовые средства, направляемые, на оказание материальной помощи, расходуются на основании сметы расходов райкома профсоюза и первичных профсоюзных организаций учреждений образования.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1.6.Положение разработано членами Президиума райкома профсоюза с учетом: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Устава профессионального союза работников народного образования и науки Российской Федерации;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Закона об образовании Российской Федерации;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инструктивных писем ЦК Профсоюза;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работников народного образования и науки Республики Татарстан;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Отраслевое соглашение между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РТ и Татарским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 работников народного образования и науки на 2014-2016 годы,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профсоюзных активистов 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Критерии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Право на материальную помощь имеет каждый член профсоюза в следующих случаях: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погребение близких родственников (супруг, супруга, родители, дети);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покупке дорогостоящих медикаментов;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медицинское обследование;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платной операции или послеоперационную реабилитацию работника и его детей;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выход на заслуженный отдых;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трудового увечья;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юбилейной даты (50, 55 лет – женщины, 50, 60 лет – мужчины и последующие круглые даты)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пожара, стихийных бедствий, кражи имущества;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свадьба работника или его детей; 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оплату адвокатских услуг при защите  своих профессиональных  интересов;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трудной жизненной ситуации, требующей материальных затрат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Материальная помощь не выделяется на протезирование зубов, самостоятельное приобретение санаторно-курортной путевки (не состоящие на учете в РК профсоюза на получение путевки, покупающие путевку в организациях и санаториях, неподведомственных Федерации Профсоюзов РТ), пожара, происшедшего по вине работника. 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Условия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Материальная помощь может быть оказана каждому нуждающемуся члену профсоюза  при условии, что он является:</w:t>
      </w:r>
    </w:p>
    <w:p w:rsidR="00177554" w:rsidRDefault="00177554" w:rsidP="001775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членом районной профсоюзной организации, имеет общий профсоюзный стаж не менее 1 года и состоит на учете в первичной организации района не менее 3-х месяцев;</w:t>
      </w:r>
    </w:p>
    <w:p w:rsidR="00177554" w:rsidRDefault="00177554" w:rsidP="001775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неработающим членом профсоюза (ветеран труда, состоит на учете в Совете ветеранов, в первичной профсоюзной организации и ушел на пенсию из учреждения образования района, при наличии профсоюзного билета и учетной карточки)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3.2.Материальная помощь может предоставляться  члену профсоюза один раз в календарный год.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выходе члена профсоюза на пенсию по </w:t>
      </w:r>
      <w:proofErr w:type="gramStart"/>
      <w:r>
        <w:rPr>
          <w:sz w:val="28"/>
          <w:szCs w:val="28"/>
        </w:rPr>
        <w:t>возрасту</w:t>
      </w:r>
      <w:proofErr w:type="gramEnd"/>
      <w:r>
        <w:rPr>
          <w:sz w:val="28"/>
          <w:szCs w:val="28"/>
        </w:rPr>
        <w:t xml:space="preserve"> материальная помощь выдается при  условии стажа членства в профсоюзе не менее 15 лет и оставлении им рабочего места.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выходе на пенсию по инвалидности материальная помощь выдается при условии оставления рабочего места.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и размеры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Материальная помощь выдается строго по ходатайству первичной профсоюзной организации и личному заявлению работника. 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Размер материальной помощи устанавливает первичная профсоюзная организации в соответствии с настоящим Положением.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4.4.Денежная сумма выдается работнику по расходному ордеру главным бухгалтером РК профсоюза при наличии профсоюзного билета и паспорта.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определении размера материальной помощи учитывается: состав семьи, наличие иждивенцев, заработная плата, жилищные условия, состояние здоровья, стаж работы и т.д., что должно быть указано в выписке из протокола заседания профкома учреждения образования.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Материальная помощь выдается лично члену Профсоюза или по доверенности (при предъявлении паспорта доверителя) члену профсоюза первичной профсоюзной организации, а также председателю Совета ветеранов.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вручения материальной помощи члену профсоюза на дому, в больнице, составляется акт вручения с подписью трех лиц.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На погребение сотрудника, члена профсоюза, материальная помощь выдается председателю профкома первичной организации.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Пособие выдается бухгалтером РК Профсоюза после рассмотрения заявления и документов председателем РК профсоюза в течение 10 дней.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Настоящее Положение гарантирует следующие размеры материальной помощи: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погребение близких родственников (супруг, супруга, дети, родители) - от 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погребение работника члена профсоюза – от 1500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приобретение дорогостоящих медикаментов, медицинских  обследований  и операции для работника – до 70% стоимости, но не более 10000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дорогостоящих медикаментов и оплату операций детей работников – от 10% до 50% стоимости, но не более 10000 рублей; 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выходе на пенсию по возрасту, инвалидности – от 500 до 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случаю трудового увечья – от 500 рублей до 10000 рублей; (в зависимости от степени тяжести);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случаю пожара и других стихийных бедствий – от 1000 до 10000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оплату адвокатских услуг в случае защиты своих профессиональных интересов – от 10% стоимости, но не более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кражи имущества – от 2000 руб. до 10000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юбилейные даты рождения – от 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– от 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свадьба работника или его детей – от 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трудной жизненной ситуации – 300 руб. – 10000 рублей </w:t>
      </w:r>
    </w:p>
    <w:p w:rsidR="00177554" w:rsidRDefault="00177554" w:rsidP="0017755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4.11. В особых случаях (малая сумма профсоюзных отчислений из-за малочисленности организации, отсутствие на счете средств, большая сумма выплат) выплаты по ходатайству первичной профсоюзной организации производит РК Профсоюза с удержанием 13% подоходного налога.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Перечень документов, необходимых для получения</w:t>
      </w:r>
    </w:p>
    <w:p w:rsidR="00177554" w:rsidRP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материальной помощи</w:t>
      </w:r>
    </w:p>
    <w:p w:rsidR="00177554" w:rsidRPr="00550C0A" w:rsidRDefault="00177554" w:rsidP="00177554">
      <w:pPr>
        <w:spacing w:line="276" w:lineRule="auto"/>
        <w:jc w:val="center"/>
        <w:rPr>
          <w:b/>
          <w:sz w:val="20"/>
          <w:szCs w:val="20"/>
        </w:rPr>
      </w:pPr>
    </w:p>
    <w:p w:rsidR="00177554" w:rsidRDefault="00177554" w:rsidP="0017755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получения материальной помощи член профсоюза обращается с личным заявлением в профсоюзную организацию, </w:t>
      </w:r>
      <w:proofErr w:type="gramStart"/>
      <w:r>
        <w:rPr>
          <w:sz w:val="28"/>
          <w:szCs w:val="28"/>
        </w:rPr>
        <w:t>указывая причину обращения и представляет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кончины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- копию свидетельства о смерти;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дорогостоящих медикаментов – документ от врача (выписка с рекомендациями), товарный и кассовый чеки на препараты не дешевле  400 рублей и выданные в течение квартала текущего года;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оплату операций – счет или любой другой документ, заверенный врачом с указанием диагноза и стоимости медицинских услуг, договор;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на инвалидность – решение ВТЭК, выписку  из приказа по организации,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случаю трудового увечья – решение ВТЭК, акт из организации;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случаю пожара и других стихийных бедствий – справка или акт из ЖЭУ, СВПЧ и т.п.;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оплату адвокатских услуг – счет или любой другой документ с указанием стоимости услуг, заверенный нотариально;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кражи – акт организации, справка УВД и т.п.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рождении ребенка-ксерокопию свидетельства о рождении;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свадьбы – ксерокопию свидетельства о браке;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реабилитационное оздоровление – справка для получения путевки от врача, средний денежный доход.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Документы подшиваются к расходному ордеру и работнику не    возвращаются.</w:t>
      </w:r>
    </w:p>
    <w:p w:rsidR="00550C0A" w:rsidRPr="00550C0A" w:rsidRDefault="00550C0A" w:rsidP="00177554">
      <w:pPr>
        <w:spacing w:line="276" w:lineRule="auto"/>
        <w:jc w:val="both"/>
        <w:rPr>
          <w:sz w:val="20"/>
          <w:szCs w:val="20"/>
        </w:rPr>
      </w:pPr>
    </w:p>
    <w:p w:rsidR="00177554" w:rsidRDefault="00177554" w:rsidP="0017755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177554" w:rsidRDefault="00177554" w:rsidP="00177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Настоящее Положение действительно для всех членов профсоюза   работников образовательных учреждений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и Приволжского районов с момента утверждения и до принятия нового.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Положения принадлежит ревизионной комиссии РК Профсоюза. Отчет об использовании средств материальной помощи проводится один раз в год на собрании председателей первичных профсоюзных организаций.</w:t>
      </w:r>
    </w:p>
    <w:p w:rsidR="00C1689F" w:rsidRDefault="00177554" w:rsidP="00550C0A">
      <w:pPr>
        <w:spacing w:line="276" w:lineRule="auto"/>
        <w:ind w:firstLine="709"/>
        <w:jc w:val="both"/>
      </w:pPr>
      <w:r>
        <w:rPr>
          <w:sz w:val="28"/>
          <w:szCs w:val="28"/>
        </w:rPr>
        <w:t>6.3. Право толкования в пределах своей компетенции, а также ответственность за соблюдением данного Положения возлагается на председателя РК Профсоюза и председателей профсоюзных первичных организаций учреждений образования</w:t>
      </w:r>
      <w:r w:rsidR="00550C0A">
        <w:rPr>
          <w:sz w:val="28"/>
          <w:szCs w:val="28"/>
        </w:rPr>
        <w:t>.</w:t>
      </w:r>
    </w:p>
    <w:sectPr w:rsidR="00C1689F" w:rsidSect="00DF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241"/>
    <w:multiLevelType w:val="hybridMultilevel"/>
    <w:tmpl w:val="E1EE1A5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62CD1"/>
    <w:multiLevelType w:val="hybridMultilevel"/>
    <w:tmpl w:val="0816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93BE2"/>
    <w:multiLevelType w:val="hybridMultilevel"/>
    <w:tmpl w:val="1848DAC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92CDE"/>
    <w:multiLevelType w:val="hybridMultilevel"/>
    <w:tmpl w:val="FCE211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41D41"/>
    <w:multiLevelType w:val="hybridMultilevel"/>
    <w:tmpl w:val="F4724A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7554"/>
    <w:rsid w:val="00177554"/>
    <w:rsid w:val="001E3AA4"/>
    <w:rsid w:val="00550C0A"/>
    <w:rsid w:val="00DF5F71"/>
    <w:rsid w:val="00F1533B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2014-05-07T06:14:00Z</dcterms:created>
  <dcterms:modified xsi:type="dcterms:W3CDTF">2014-10-02T05:41:00Z</dcterms:modified>
</cp:coreProperties>
</file>