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rPr>
          <w:color w:val="000000"/>
        </w:rPr>
      </w:pPr>
      <w:r w:rsidRPr="00F032C2">
        <w:rPr>
          <w:noProof/>
          <w:color w:val="000000"/>
        </w:rPr>
        <w:drawing>
          <wp:inline distT="0" distB="0" distL="0" distR="0">
            <wp:extent cx="989330" cy="1160145"/>
            <wp:effectExtent l="19050" t="0" r="127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F032C2">
        <w:rPr>
          <w:b/>
          <w:bCs/>
          <w:color w:val="000000"/>
        </w:rPr>
        <w:t>МИНИСТЕРСТВО ЗДРАВООХРАНЕНИЯ И СОЦИАЛЬНОГО РАЗВИТИЯ РОССИЙСКОЙ ФЕДЕРАЦИИ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F032C2">
        <w:rPr>
          <w:color w:val="000000"/>
        </w:rPr>
        <w:t> 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bookmarkStart w:id="0" w:name="h203"/>
      <w:bookmarkEnd w:id="0"/>
      <w:r w:rsidRPr="00F032C2">
        <w:rPr>
          <w:b/>
          <w:bCs/>
          <w:color w:val="000000"/>
        </w:rPr>
        <w:t>ПРИКАЗ</w:t>
      </w:r>
      <w:r w:rsidRPr="00F032C2">
        <w:rPr>
          <w:b/>
          <w:bCs/>
          <w:color w:val="000000"/>
        </w:rPr>
        <w:br/>
        <w:t>от 15 августа 2011 г. N 916н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F032C2">
        <w:rPr>
          <w:color w:val="000000"/>
        </w:rPr>
        <w:t> 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F032C2">
        <w:rPr>
          <w:b/>
          <w:bCs/>
          <w:color w:val="000000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F032C2">
        <w:rPr>
          <w:color w:val="000000"/>
        </w:rPr>
        <w:t> </w:t>
      </w:r>
      <w:r w:rsidRPr="00F032C2">
        <w:rPr>
          <w:color w:val="000000"/>
        </w:rPr>
        <w:br/>
        <w:t>    </w:t>
      </w:r>
      <w:bookmarkStart w:id="1" w:name="l1"/>
      <w:bookmarkEnd w:id="1"/>
      <w:proofErr w:type="gramStart"/>
      <w:r w:rsidRPr="00F032C2">
        <w:rPr>
          <w:color w:val="000000"/>
        </w:rPr>
        <w:t>В соответствии с пунктом 5.2.52</w:t>
      </w:r>
      <w:r w:rsidRPr="00F032C2">
        <w:rPr>
          <w:rStyle w:val="apple-converted-space"/>
          <w:color w:val="000000"/>
        </w:rPr>
        <w:t> </w:t>
      </w:r>
      <w:r w:rsidRPr="00F032C2">
        <w:rPr>
          <w:color w:val="000000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F032C2">
        <w:rPr>
          <w:color w:val="000000"/>
        </w:rPr>
        <w:t xml:space="preserve"> </w:t>
      </w:r>
      <w:proofErr w:type="gramStart"/>
      <w:r w:rsidRPr="00F032C2">
        <w:rPr>
          <w:color w:val="000000"/>
        </w:rPr>
        <w:t>N 15, ст. 1555; N 23, ст. 2713; N 42, ст. 4825; N 46, ст. 5337; N 48, ст. 5618; 2009, N 2, ст. 244; N 3, ст. 378; N 6, ст. 738; N 12, ст. 1427,</w:t>
      </w:r>
      <w:r w:rsidRPr="00F032C2">
        <w:rPr>
          <w:rStyle w:val="apple-converted-space"/>
          <w:color w:val="000000"/>
        </w:rPr>
        <w:t> </w:t>
      </w:r>
      <w:bookmarkStart w:id="2" w:name="l2"/>
      <w:bookmarkEnd w:id="2"/>
      <w:r w:rsidRPr="00F032C2">
        <w:rPr>
          <w:color w:val="000000"/>
        </w:rPr>
        <w:t>1434; N 33, ст. 4083, 4088; N 43, ст. 5064; N 45, ст. 5350;</w:t>
      </w:r>
      <w:proofErr w:type="gramEnd"/>
      <w:r w:rsidRPr="00F032C2">
        <w:rPr>
          <w:color w:val="000000"/>
        </w:rPr>
        <w:t xml:space="preserve"> 2010, N 4, ст. 394; N 11, ст. 1225; N 25, ст. 3167; N 26, ст. 3350; N 31, ст. 4251; N 35, ст. 4574; N 52 (ч. I), ст. 7104; 2011, N 2, ст. 339; N 14, ст. 1935, 1944; N 16, ст. 2294; N 24, ст. 3494), приказываю:</w:t>
      </w:r>
      <w:r w:rsidRPr="00F032C2">
        <w:rPr>
          <w:color w:val="000000"/>
        </w:rPr>
        <w:br/>
        <w:t>    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 согласно приложению.</w:t>
      </w:r>
      <w:r w:rsidRPr="00F032C2">
        <w:rPr>
          <w:color w:val="000000"/>
        </w:rPr>
        <w:br/>
        <w:t> 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jc w:val="right"/>
        <w:textAlignment w:val="top"/>
        <w:rPr>
          <w:color w:val="000000"/>
        </w:rPr>
      </w:pPr>
      <w:r w:rsidRPr="00F032C2">
        <w:rPr>
          <w:i/>
          <w:iCs/>
          <w:color w:val="000000"/>
        </w:rPr>
        <w:t>Министр</w:t>
      </w:r>
      <w:r w:rsidRPr="00F032C2">
        <w:rPr>
          <w:color w:val="000000"/>
        </w:rPr>
        <w:br/>
      </w:r>
      <w:r w:rsidRPr="00F032C2">
        <w:rPr>
          <w:i/>
          <w:iCs/>
          <w:color w:val="000000"/>
        </w:rPr>
        <w:t>Т.А.ГОЛИКОВА</w:t>
      </w:r>
    </w:p>
    <w:p w:rsidR="00F032C2" w:rsidRPr="00F032C2" w:rsidRDefault="00F032C2" w:rsidP="00F032C2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F032C2">
        <w:rPr>
          <w:color w:val="000000"/>
        </w:rPr>
        <w:t> </w:t>
      </w:r>
    </w:p>
    <w:p w:rsidR="00DE3C5B" w:rsidRPr="00F032C2" w:rsidRDefault="00DE3C5B">
      <w:pPr>
        <w:rPr>
          <w:rFonts w:ascii="Times New Roman" w:hAnsi="Times New Roman" w:cs="Times New Roman"/>
          <w:sz w:val="24"/>
          <w:szCs w:val="24"/>
        </w:rPr>
      </w:pPr>
    </w:p>
    <w:sectPr w:rsidR="00DE3C5B" w:rsidRPr="00F032C2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32C2"/>
    <w:rsid w:val="00074360"/>
    <w:rsid w:val="001F776A"/>
    <w:rsid w:val="004028D8"/>
    <w:rsid w:val="00C43196"/>
    <w:rsid w:val="00D3644E"/>
    <w:rsid w:val="00DE3C5B"/>
    <w:rsid w:val="00F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2C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2C2"/>
  </w:style>
  <w:style w:type="character" w:styleId="a4">
    <w:name w:val="Hyperlink"/>
    <w:basedOn w:val="a0"/>
    <w:uiPriority w:val="99"/>
    <w:semiHidden/>
    <w:unhideWhenUsed/>
    <w:rsid w:val="00F032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2015-04-09T13:05:00Z</dcterms:created>
  <dcterms:modified xsi:type="dcterms:W3CDTF">2015-04-09T13:05:00Z</dcterms:modified>
</cp:coreProperties>
</file>